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CE" w:rsidRDefault="00ED0010" w:rsidP="00B00666">
      <w:pPr>
        <w:pStyle w:val="1"/>
        <w:jc w:val="center"/>
        <w:rPr>
          <w:rFonts w:eastAsia="Calibri"/>
        </w:rPr>
      </w:pPr>
      <w:r w:rsidRPr="00ED0010">
        <w:rPr>
          <w:rFonts w:eastAsia="Calibri"/>
        </w:rPr>
        <w:t xml:space="preserve">Техника безопасности при работе на сварочных  </w:t>
      </w:r>
      <w:r w:rsidR="00401157">
        <w:rPr>
          <w:rFonts w:eastAsia="Calibri"/>
        </w:rPr>
        <w:t>полу</w:t>
      </w:r>
      <w:r w:rsidRPr="00ED0010">
        <w:rPr>
          <w:rFonts w:eastAsia="Calibri"/>
        </w:rPr>
        <w:t>автоматах</w:t>
      </w:r>
    </w:p>
    <w:p w:rsidR="00ED0010" w:rsidRPr="00ED0010" w:rsidRDefault="00ED0010" w:rsidP="00ED00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обеспечения бесперебойной и длительной работы полуав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томатов, а также для своевременного устранения мелких неисправ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ностей при их эксплуатации необходимо проводить профилактические работы.</w:t>
      </w:r>
    </w:p>
    <w:p w:rsidR="00ED0010" w:rsidRPr="00ED0010" w:rsidRDefault="00ED0010" w:rsidP="00ED00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Ежедневно перед началом работы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следует: 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состояние наконечника мундштука и газового сопла. При загрязнении очистить от брызг и нагара, восстановить надеж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контакт; проверить место крепления мундштука к шланговому кабелю; проверить крепление сварочной горелки к шланговому кабелю; проверить состояние контактов реле и контактов в местах подключения проводов, при необходимости их зачистить; осмотреть изоляцию соединительных проводов, при необходимости восстано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вить изоляцию;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опробовать работу полуавтомата пробными включениями пус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ковой кнопки; в полуавтоматах для сварки в защитном газе прове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рить все соединения газоподводящей сети, которые должны быть плотными и не пропускать газ.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 реже одного раза в месяц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необходимо: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состояние подающего ролика, при износе заменить;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уровень смазки в редукторе подающего механизма и долить в случае необходимости;</w:t>
      </w:r>
    </w:p>
    <w:p w:rsidR="00ED0010" w:rsidRPr="00ED0010" w:rsidRDefault="00F671CF" w:rsidP="00F671C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ED0010"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очистить от накопившейся грязи канал, по которому подается электродная проволока;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состояние коллектора и щеток электродвигателя ме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ханизма подачи, неисправности устранить.</w:t>
      </w:r>
    </w:p>
    <w:p w:rsidR="00ED0010" w:rsidRPr="00ED0010" w:rsidRDefault="00ED0010" w:rsidP="00ED001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Раз в год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рекомендуется промыть и смазать - зубчатые колеса и подшипники редуктора подающего механизма.</w:t>
      </w:r>
    </w:p>
    <w:p w:rsidR="00ED0010" w:rsidRDefault="00ED0010" w:rsidP="00ED00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Характерные неисправности в работе сварочных полуавтоматов, вероятные причины их возникновения и способ</w:t>
      </w:r>
      <w:r w:rsid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>ы устранения при</w:t>
      </w:r>
      <w:r w:rsid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ведены в табл.</w:t>
      </w:r>
      <w:r w:rsidR="00F671CF" w:rsidRPr="00F671C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ED00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7CCF" w:rsidRPr="004D7CCF" w:rsidRDefault="004D7CCF" w:rsidP="004D7C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D7C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Характерные неисправности в работе сварочных полуавтоматов, вероятные причины их возникновения и способы устранения</w:t>
      </w:r>
    </w:p>
    <w:tbl>
      <w:tblPr>
        <w:tblStyle w:val="a5"/>
        <w:tblW w:w="0" w:type="auto"/>
        <w:tblLook w:val="04A0"/>
      </w:tblPr>
      <w:tblGrid>
        <w:gridCol w:w="3794"/>
        <w:gridCol w:w="2835"/>
        <w:gridCol w:w="2942"/>
      </w:tblGrid>
      <w:tr w:rsidR="004D7CCF" w:rsidTr="008B168D">
        <w:tc>
          <w:tcPr>
            <w:tcW w:w="3794" w:type="dxa"/>
          </w:tcPr>
          <w:p w:rsidR="004D7CCF" w:rsidRPr="008B168D" w:rsidRDefault="004D7CCF" w:rsidP="00F445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b/>
                <w:color w:val="35121E"/>
              </w:rPr>
              <w:t>Наименование неисправности и дополнительные признаки</w:t>
            </w:r>
          </w:p>
        </w:tc>
        <w:tc>
          <w:tcPr>
            <w:tcW w:w="2835" w:type="dxa"/>
          </w:tcPr>
          <w:p w:rsidR="004D7CCF" w:rsidRPr="008B168D" w:rsidRDefault="004D7CCF" w:rsidP="00F445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b/>
                <w:color w:val="35121E"/>
              </w:rPr>
              <w:t>Вероятная причина возникновения</w:t>
            </w:r>
          </w:p>
        </w:tc>
        <w:tc>
          <w:tcPr>
            <w:tcW w:w="2942" w:type="dxa"/>
          </w:tcPr>
          <w:p w:rsidR="004D7CCF" w:rsidRPr="008B168D" w:rsidRDefault="004D7CCF" w:rsidP="00F445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b/>
                <w:color w:val="000000"/>
              </w:rPr>
              <w:t>Способ устранения</w:t>
            </w:r>
          </w:p>
        </w:tc>
      </w:tr>
      <w:tr w:rsidR="004D7CCF" w:rsidTr="008B168D">
        <w:tc>
          <w:tcPr>
            <w:tcW w:w="3794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При включении пере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ключателя на сварочной горелке не зажигается дуга</w:t>
            </w:r>
          </w:p>
        </w:tc>
        <w:tc>
          <w:tcPr>
            <w:tcW w:w="2835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Отсутствие контактов в сварочной цепи</w:t>
            </w:r>
          </w:p>
        </w:tc>
        <w:tc>
          <w:tcPr>
            <w:tcW w:w="2942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000000"/>
              </w:rPr>
              <w:t>Проверить надежность контактов и зачистить их</w:t>
            </w:r>
          </w:p>
        </w:tc>
      </w:tr>
      <w:tr w:rsidR="008B168D" w:rsidTr="008B168D">
        <w:tc>
          <w:tcPr>
            <w:tcW w:w="3794" w:type="dxa"/>
            <w:vMerge w:val="restart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При сварке наблюдается неравномерная подача про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волоки</w:t>
            </w:r>
          </w:p>
        </w:tc>
        <w:tc>
          <w:tcPr>
            <w:tcW w:w="2835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Недостаточный нажим электродной проволоки в роликах механизма подачи</w:t>
            </w:r>
          </w:p>
        </w:tc>
        <w:tc>
          <w:tcPr>
            <w:tcW w:w="2942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000000"/>
              </w:rPr>
              <w:t>Отрегулировать  давле</w:t>
            </w:r>
            <w:r w:rsidRPr="008B168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прижимных роликов</w:t>
            </w:r>
          </w:p>
        </w:tc>
      </w:tr>
      <w:tr w:rsidR="008B168D" w:rsidTr="008B168D">
        <w:tc>
          <w:tcPr>
            <w:tcW w:w="3794" w:type="dxa"/>
            <w:vMerge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Большой износ ведущего ролика</w:t>
            </w:r>
          </w:p>
        </w:tc>
        <w:tc>
          <w:tcPr>
            <w:tcW w:w="2942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Заменить ведущий ро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ндик</w:t>
            </w:r>
          </w:p>
        </w:tc>
      </w:tr>
      <w:tr w:rsidR="008B168D" w:rsidTr="008B168D">
        <w:tc>
          <w:tcPr>
            <w:tcW w:w="3794" w:type="dxa"/>
            <w:vMerge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Задержка проволоки в наконечнике горелки</w:t>
            </w:r>
          </w:p>
        </w:tc>
        <w:tc>
          <w:tcPr>
            <w:tcW w:w="2942" w:type="dxa"/>
          </w:tcPr>
          <w:p w:rsidR="008B168D" w:rsidRPr="008B168D" w:rsidRDefault="008B168D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Прочистить наконечник, заменить новым</w:t>
            </w:r>
          </w:p>
        </w:tc>
      </w:tr>
      <w:tr w:rsidR="004D7CCF" w:rsidTr="008B168D">
        <w:tc>
          <w:tcPr>
            <w:tcW w:w="3794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Прекращается подача защитного газа в горелку</w:t>
            </w:r>
          </w:p>
        </w:tc>
        <w:tc>
          <w:tcPr>
            <w:tcW w:w="2835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Не срабатывает газовый клапан</w:t>
            </w:r>
          </w:p>
        </w:tc>
        <w:tc>
          <w:tcPr>
            <w:tcW w:w="2942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Проверить электроцепь газового клапана</w:t>
            </w:r>
          </w:p>
        </w:tc>
      </w:tr>
      <w:tr w:rsidR="004D7CCF" w:rsidTr="008B168D">
        <w:tc>
          <w:tcPr>
            <w:tcW w:w="3794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Электродная проволока образует петлю между пода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ющими роликами и входным штуцером шланга</w:t>
            </w:r>
          </w:p>
        </w:tc>
        <w:tc>
          <w:tcPr>
            <w:tcW w:w="2835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Большое расстояние между роликами и вход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ным штуцером шланга</w:t>
            </w:r>
          </w:p>
        </w:tc>
        <w:tc>
          <w:tcPr>
            <w:tcW w:w="2942" w:type="dxa"/>
          </w:tcPr>
          <w:p w:rsidR="004D7CCF" w:rsidRPr="008B168D" w:rsidRDefault="004D7CCF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B168D">
              <w:rPr>
                <w:rFonts w:ascii="Times New Roman" w:eastAsia="Times New Roman" w:hAnsi="Times New Roman" w:cs="Times New Roman"/>
                <w:color w:val="35121E"/>
              </w:rPr>
              <w:t>Максимально умень</w:t>
            </w:r>
            <w:r w:rsidRPr="008B168D">
              <w:rPr>
                <w:rFonts w:ascii="Times New Roman" w:eastAsia="Times New Roman" w:hAnsi="Times New Roman" w:cs="Times New Roman"/>
                <w:color w:val="35121E"/>
              </w:rPr>
              <w:softHyphen/>
              <w:t>шить расстояние</w:t>
            </w:r>
          </w:p>
        </w:tc>
      </w:tr>
      <w:tr w:rsidR="00874EC1" w:rsidTr="008B168D">
        <w:tc>
          <w:tcPr>
            <w:tcW w:w="3794" w:type="dxa"/>
            <w:vMerge w:val="restart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t>Сопло и цанговый зажим горелки находятся под на</w:t>
            </w: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softHyphen/>
              <w:t>пряжением</w:t>
            </w: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t>Нарушена       изоляция между соплом и горелкой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t>Восстановить изоляцию</w:t>
            </w:r>
          </w:p>
        </w:tc>
      </w:tr>
      <w:tr w:rsidR="00874EC1" w:rsidTr="008B168D">
        <w:tc>
          <w:tcPr>
            <w:tcW w:w="3794" w:type="dxa"/>
            <w:vMerge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t>Между соплом и горел</w:t>
            </w: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softHyphen/>
              <w:t>кой попали брызги металла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  <w:t>Удалить брызги металла</w:t>
            </w:r>
          </w:p>
        </w:tc>
      </w:tr>
      <w:tr w:rsidR="004D7CCF" w:rsidTr="008B168D">
        <w:tc>
          <w:tcPr>
            <w:tcW w:w="3794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регулируется скорость подачи потенциометром</w:t>
            </w:r>
          </w:p>
        </w:tc>
        <w:tc>
          <w:tcPr>
            <w:tcW w:w="2835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Неисправен потенци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ометр</w:t>
            </w:r>
          </w:p>
        </w:tc>
        <w:tc>
          <w:tcPr>
            <w:tcW w:w="2942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Заменить потенциометр</w:t>
            </w:r>
          </w:p>
        </w:tc>
      </w:tr>
      <w:tr w:rsidR="00874EC1" w:rsidTr="008B168D">
        <w:tc>
          <w:tcPr>
            <w:tcW w:w="3794" w:type="dxa"/>
            <w:vMerge w:val="restart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 истечения газа из со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пла горелки при открытом редукторе</w:t>
            </w: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Отверстие редуктора за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бито льдом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Отогреть    редуктор    и включить подогреватель</w:t>
            </w:r>
          </w:p>
        </w:tc>
      </w:tr>
      <w:tr w:rsidR="00874EC1" w:rsidTr="008B168D">
        <w:tc>
          <w:tcPr>
            <w:tcW w:w="3794" w:type="dxa"/>
            <w:vMerge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  работает    газовый клапан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Проверить работу клапа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</w:t>
            </w:r>
          </w:p>
        </w:tc>
      </w:tr>
      <w:tr w:rsidR="00874EC1" w:rsidTr="008B168D">
        <w:tc>
          <w:tcPr>
            <w:tcW w:w="3794" w:type="dxa"/>
            <w:vMerge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Сопло забито брызгами металла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Очистить сопло от брызг металла</w:t>
            </w:r>
          </w:p>
        </w:tc>
      </w:tr>
      <w:tr w:rsidR="004D7CCF" w:rsidTr="008B168D">
        <w:tc>
          <w:tcPr>
            <w:tcW w:w="3794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нормальной работе двигателя подачи периоди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ческие обрывы дуги</w:t>
            </w:r>
          </w:p>
        </w:tc>
        <w:tc>
          <w:tcPr>
            <w:tcW w:w="2835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Малая скорость подачи проволоки</w:t>
            </w:r>
          </w:p>
        </w:tc>
        <w:tc>
          <w:tcPr>
            <w:tcW w:w="2942" w:type="dxa"/>
          </w:tcPr>
          <w:p w:rsidR="004D7CCF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Увеличить скорость по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дачи проволоки</w:t>
            </w:r>
          </w:p>
        </w:tc>
      </w:tr>
      <w:tr w:rsidR="00874EC1" w:rsidTr="008B168D">
        <w:tc>
          <w:tcPr>
            <w:tcW w:w="3794" w:type="dxa"/>
            <w:vMerge w:val="restart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Приваривание проволо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 к изделию</w:t>
            </w: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Большой сварочный ток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Уменьшить силу тока</w:t>
            </w:r>
          </w:p>
        </w:tc>
      </w:tr>
      <w:tr w:rsidR="00874EC1" w:rsidTr="008B168D">
        <w:tc>
          <w:tcPr>
            <w:tcW w:w="3794" w:type="dxa"/>
            <w:vMerge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Малый ток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Увеличить силу тока</w:t>
            </w:r>
          </w:p>
        </w:tc>
      </w:tr>
      <w:tr w:rsidR="00874EC1" w:rsidTr="008B168D">
        <w:tc>
          <w:tcPr>
            <w:tcW w:w="3794" w:type="dxa"/>
            <w:vMerge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35121E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Большая скорость по</w:t>
            </w: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дачи</w:t>
            </w:r>
          </w:p>
        </w:tc>
        <w:tc>
          <w:tcPr>
            <w:tcW w:w="2942" w:type="dxa"/>
          </w:tcPr>
          <w:p w:rsidR="00874EC1" w:rsidRPr="00874EC1" w:rsidRDefault="00874EC1" w:rsidP="00F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Уменьшить подачу</w:t>
            </w:r>
          </w:p>
        </w:tc>
      </w:tr>
    </w:tbl>
    <w:p w:rsidR="004D7CCF" w:rsidRDefault="004D7CCF" w:rsidP="00F445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671CF" w:rsidRDefault="00F671CF" w:rsidP="00F445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671CF" w:rsidRDefault="00F671CF" w:rsidP="00F445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671CF" w:rsidRPr="00F671CF" w:rsidRDefault="00F671CF" w:rsidP="00F445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445FE" w:rsidRPr="00F445FE" w:rsidRDefault="00F445FE" w:rsidP="00A417A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45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Контрольные  вопросы</w:t>
      </w:r>
      <w:r w:rsidR="00B00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F445FE" w:rsidRPr="00F445FE" w:rsidRDefault="00F445FE" w:rsidP="00F445F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5FE" w:rsidRPr="00A417AF" w:rsidRDefault="00F445FE" w:rsidP="00F671CF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Что представляют собой сварочные полуавтоматы? Их назначение и класси</w:t>
      </w: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фикация.</w:t>
      </w:r>
    </w:p>
    <w:p w:rsidR="00F445FE" w:rsidRPr="00A417AF" w:rsidRDefault="00F445FE" w:rsidP="00F671CF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Опишите устройство и принцип работы полуавтомата для сварки в защитном газе и под флюсом.</w:t>
      </w:r>
    </w:p>
    <w:p w:rsidR="00F445FE" w:rsidRPr="00A417AF" w:rsidRDefault="00F445FE" w:rsidP="00F671CF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В чем заключается принципиальное различие сварочных головок в автоматах и полуавтоматах?</w:t>
      </w:r>
    </w:p>
    <w:p w:rsidR="00F445FE" w:rsidRPr="00A417AF" w:rsidRDefault="00F445FE" w:rsidP="00F671CF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характерные неисправности в работе сварочных полуавтоматов, вероятные причины их возникновения и способы устранения.</w:t>
      </w:r>
    </w:p>
    <w:p w:rsidR="00F445FE" w:rsidRPr="00A417AF" w:rsidRDefault="00F445FE" w:rsidP="00F671CF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тип подающего устройства более подходит для механизированной дуговой сварки тонкой и мягкой сварочной проволокой?</w:t>
      </w:r>
    </w:p>
    <w:p w:rsidR="00F445FE" w:rsidRPr="00A417AF" w:rsidRDefault="00F445FE" w:rsidP="00F671CF">
      <w:pPr>
        <w:pStyle w:val="a6"/>
        <w:numPr>
          <w:ilvl w:val="0"/>
          <w:numId w:val="2"/>
        </w:numPr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7AF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ли полуавтоматом выполнять сварку в автоматическом режиме и как?</w:t>
      </w:r>
    </w:p>
    <w:sectPr w:rsidR="00F445FE" w:rsidRPr="00A417AF" w:rsidSect="00F24DE5">
      <w:footerReference w:type="default" r:id="rId7"/>
      <w:pgSz w:w="11906" w:h="16838"/>
      <w:pgMar w:top="1134" w:right="850" w:bottom="1134" w:left="1701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406" w:rsidRDefault="000D0406" w:rsidP="00F671CF">
      <w:pPr>
        <w:spacing w:after="0" w:line="240" w:lineRule="auto"/>
      </w:pPr>
      <w:r>
        <w:separator/>
      </w:r>
    </w:p>
  </w:endnote>
  <w:endnote w:type="continuationSeparator" w:id="1">
    <w:p w:rsidR="000D0406" w:rsidRDefault="000D0406" w:rsidP="00F6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4079"/>
    </w:sdtPr>
    <w:sdtEndPr>
      <w:rPr>
        <w:rFonts w:ascii="Times New Roman" w:hAnsi="Times New Roman" w:cs="Times New Roman"/>
      </w:rPr>
    </w:sdtEndPr>
    <w:sdtContent>
      <w:p w:rsidR="00F671CF" w:rsidRDefault="002E3831">
        <w:pPr>
          <w:pStyle w:val="a9"/>
          <w:jc w:val="right"/>
        </w:pPr>
        <w:r w:rsidRPr="00F671CF">
          <w:rPr>
            <w:rFonts w:ascii="Times New Roman" w:hAnsi="Times New Roman" w:cs="Times New Roman"/>
          </w:rPr>
          <w:fldChar w:fldCharType="begin"/>
        </w:r>
        <w:r w:rsidR="00F671CF" w:rsidRPr="00F671CF">
          <w:rPr>
            <w:rFonts w:ascii="Times New Roman" w:hAnsi="Times New Roman" w:cs="Times New Roman"/>
          </w:rPr>
          <w:instrText xml:space="preserve"> PAGE   \* MERGEFORMAT </w:instrText>
        </w:r>
        <w:r w:rsidRPr="00F671CF">
          <w:rPr>
            <w:rFonts w:ascii="Times New Roman" w:hAnsi="Times New Roman" w:cs="Times New Roman"/>
          </w:rPr>
          <w:fldChar w:fldCharType="separate"/>
        </w:r>
        <w:r w:rsidR="00401157">
          <w:rPr>
            <w:rFonts w:ascii="Times New Roman" w:hAnsi="Times New Roman" w:cs="Times New Roman"/>
            <w:noProof/>
          </w:rPr>
          <w:t>76</w:t>
        </w:r>
        <w:r w:rsidRPr="00F671CF">
          <w:rPr>
            <w:rFonts w:ascii="Times New Roman" w:hAnsi="Times New Roman" w:cs="Times New Roman"/>
          </w:rPr>
          <w:fldChar w:fldCharType="end"/>
        </w:r>
      </w:p>
    </w:sdtContent>
  </w:sdt>
  <w:p w:rsidR="00F671CF" w:rsidRDefault="00F671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406" w:rsidRDefault="000D0406" w:rsidP="00F671CF">
      <w:pPr>
        <w:spacing w:after="0" w:line="240" w:lineRule="auto"/>
      </w:pPr>
      <w:r>
        <w:separator/>
      </w:r>
    </w:p>
  </w:footnote>
  <w:footnote w:type="continuationSeparator" w:id="1">
    <w:p w:rsidR="000D0406" w:rsidRDefault="000D0406" w:rsidP="00F67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4715D"/>
    <w:multiLevelType w:val="hybridMultilevel"/>
    <w:tmpl w:val="9E269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D1C34"/>
    <w:multiLevelType w:val="hybridMultilevel"/>
    <w:tmpl w:val="81541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0010"/>
    <w:rsid w:val="000D0406"/>
    <w:rsid w:val="001E0CCE"/>
    <w:rsid w:val="002E3831"/>
    <w:rsid w:val="00401157"/>
    <w:rsid w:val="004D7CCF"/>
    <w:rsid w:val="00874EC1"/>
    <w:rsid w:val="008B168D"/>
    <w:rsid w:val="00A417AF"/>
    <w:rsid w:val="00B00666"/>
    <w:rsid w:val="00DB6C42"/>
    <w:rsid w:val="00ED0010"/>
    <w:rsid w:val="00ED25FF"/>
    <w:rsid w:val="00F24DE5"/>
    <w:rsid w:val="00F445FE"/>
    <w:rsid w:val="00F6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CE"/>
  </w:style>
  <w:style w:type="paragraph" w:styleId="1">
    <w:name w:val="heading 1"/>
    <w:basedOn w:val="a"/>
    <w:next w:val="a"/>
    <w:link w:val="10"/>
    <w:uiPriority w:val="9"/>
    <w:qFormat/>
    <w:rsid w:val="00B006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0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7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417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006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F67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671CF"/>
  </w:style>
  <w:style w:type="paragraph" w:styleId="a9">
    <w:name w:val="footer"/>
    <w:basedOn w:val="a"/>
    <w:link w:val="aa"/>
    <w:uiPriority w:val="99"/>
    <w:unhideWhenUsed/>
    <w:rsid w:val="00F67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1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Shevchuk</cp:lastModifiedBy>
  <cp:revision>11</cp:revision>
  <dcterms:created xsi:type="dcterms:W3CDTF">2012-11-17T20:00:00Z</dcterms:created>
  <dcterms:modified xsi:type="dcterms:W3CDTF">2012-11-26T06:25:00Z</dcterms:modified>
</cp:coreProperties>
</file>